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B0E686" w14:textId="4AF0CC2C" w:rsidR="00BE3B79" w:rsidRDefault="00DC1EF0" w:rsidP="007705BA">
      <w:r w:rsidRPr="00DC1EF0">
        <w:rPr>
          <w:noProof/>
        </w:rPr>
        <w:drawing>
          <wp:inline distT="0" distB="0" distL="0" distR="0" wp14:anchorId="12D59C10" wp14:editId="5BD17EEA">
            <wp:extent cx="1854746" cy="636104"/>
            <wp:effectExtent l="0" t="0" r="0" b="0"/>
            <wp:docPr id="1477837257"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837257" name="Picture 1" descr="A logo for a company&#10;&#10;AI-generated content may be incorrect."/>
                    <pic:cNvPicPr/>
                  </pic:nvPicPr>
                  <pic:blipFill>
                    <a:blip r:embed="rId7"/>
                    <a:stretch>
                      <a:fillRect/>
                    </a:stretch>
                  </pic:blipFill>
                  <pic:spPr>
                    <a:xfrm>
                      <a:off x="0" y="0"/>
                      <a:ext cx="1923361" cy="659636"/>
                    </a:xfrm>
                    <a:prstGeom prst="rect">
                      <a:avLst/>
                    </a:prstGeom>
                  </pic:spPr>
                </pic:pic>
              </a:graphicData>
            </a:graphic>
          </wp:inline>
        </w:drawing>
      </w:r>
    </w:p>
    <w:p w14:paraId="07DEBE69" w14:textId="77777777" w:rsidR="00DC1EF0" w:rsidRDefault="00DC1EF0" w:rsidP="007705BA"/>
    <w:p w14:paraId="3E832B9E" w14:textId="549C12AC" w:rsidR="001F113B" w:rsidRDefault="004510A6" w:rsidP="007705BA">
      <w:r>
        <w:t>October</w:t>
      </w:r>
      <w:r w:rsidR="001F113B">
        <w:t xml:space="preserve"> </w:t>
      </w:r>
      <w:r w:rsidR="008F47B3">
        <w:t>30</w:t>
      </w:r>
      <w:r w:rsidR="001F113B">
        <w:t>, 2025</w:t>
      </w:r>
    </w:p>
    <w:p w14:paraId="3B99B458" w14:textId="08AA2A43" w:rsidR="004510A6" w:rsidRPr="004510A6" w:rsidRDefault="00E6531D" w:rsidP="004510A6">
      <w:pPr>
        <w:spacing w:after="0" w:line="240" w:lineRule="auto"/>
        <w:rPr>
          <w:rFonts w:ascii="Calibri" w:eastAsia="Times New Roman" w:hAnsi="Calibri" w:cs="Times New Roman"/>
          <w:spacing w:val="-5"/>
          <w:kern w:val="0"/>
          <w:sz w:val="22"/>
          <w:szCs w:val="22"/>
          <w:lang w:val="en-US"/>
          <w14:ligatures w14:val="none"/>
        </w:rPr>
      </w:pPr>
      <w:r>
        <w:rPr>
          <w:rFonts w:ascii="Calibri" w:eastAsia="Times New Roman" w:hAnsi="Calibri" w:cs="Times New Roman"/>
          <w:spacing w:val="-5"/>
          <w:kern w:val="0"/>
          <w:sz w:val="22"/>
          <w:szCs w:val="22"/>
          <w:lang w:val="en-US"/>
          <w14:ligatures w14:val="none"/>
        </w:rPr>
        <w:t>Saskatchewan Indian Gaming Authority</w:t>
      </w:r>
    </w:p>
    <w:p w14:paraId="12A87A66" w14:textId="19BA968B" w:rsidR="004510A6" w:rsidRPr="004510A6" w:rsidRDefault="00E6531D" w:rsidP="004510A6">
      <w:pPr>
        <w:spacing w:after="0" w:line="240" w:lineRule="auto"/>
        <w:rPr>
          <w:rFonts w:ascii="Calibri" w:eastAsia="Times New Roman" w:hAnsi="Calibri" w:cs="Times New Roman"/>
          <w:kern w:val="0"/>
          <w:sz w:val="22"/>
          <w:szCs w:val="22"/>
          <w14:ligatures w14:val="none"/>
        </w:rPr>
      </w:pPr>
      <w:r>
        <w:rPr>
          <w:rFonts w:ascii="Calibri" w:eastAsia="Times New Roman" w:hAnsi="Calibri" w:cs="Times New Roman"/>
          <w:kern w:val="0"/>
          <w:sz w:val="22"/>
          <w:szCs w:val="22"/>
          <w14:ligatures w14:val="none"/>
        </w:rPr>
        <w:t>103 Aspen Place</w:t>
      </w:r>
    </w:p>
    <w:p w14:paraId="646C5A24" w14:textId="621B6DD4" w:rsidR="004510A6" w:rsidRPr="004510A6" w:rsidRDefault="00E6531D" w:rsidP="004510A6">
      <w:pPr>
        <w:spacing w:after="0" w:line="240" w:lineRule="auto"/>
        <w:rPr>
          <w:rFonts w:ascii="Calibri" w:eastAsia="Times New Roman" w:hAnsi="Calibri" w:cs="Times New Roman"/>
          <w:kern w:val="0"/>
          <w:sz w:val="22"/>
          <w:szCs w:val="22"/>
          <w14:ligatures w14:val="none"/>
        </w:rPr>
      </w:pPr>
      <w:r>
        <w:rPr>
          <w:rFonts w:ascii="Calibri" w:eastAsia="Times New Roman" w:hAnsi="Calibri" w:cs="Times New Roman"/>
          <w:kern w:val="0"/>
          <w:sz w:val="22"/>
          <w:szCs w:val="22"/>
          <w14:ligatures w14:val="none"/>
        </w:rPr>
        <w:t>Saskatoon, SK</w:t>
      </w:r>
      <w:r w:rsidR="004510A6" w:rsidRPr="004510A6">
        <w:rPr>
          <w:rFonts w:ascii="Calibri" w:eastAsia="Times New Roman" w:hAnsi="Calibri" w:cs="Times New Roman"/>
          <w:kern w:val="0"/>
          <w:sz w:val="22"/>
          <w:szCs w:val="22"/>
          <w14:ligatures w14:val="none"/>
        </w:rPr>
        <w:t xml:space="preserve"> </w:t>
      </w:r>
    </w:p>
    <w:p w14:paraId="4C325718" w14:textId="08F053C7" w:rsidR="00A529D8" w:rsidRDefault="00E6531D" w:rsidP="00A529D8">
      <w:r>
        <w:rPr>
          <w:rFonts w:ascii="Calibri" w:eastAsia="Times New Roman" w:hAnsi="Calibri" w:cs="Times New Roman"/>
          <w:kern w:val="0"/>
          <w:sz w:val="22"/>
          <w:szCs w:val="22"/>
          <w14:ligatures w14:val="none"/>
        </w:rPr>
        <w:t>S7N1K4</w:t>
      </w:r>
    </w:p>
    <w:p w14:paraId="67E377E2" w14:textId="772A4AA0" w:rsidR="008208D4" w:rsidRDefault="008208D4" w:rsidP="00A529D8">
      <w:r>
        <w:t>Dear</w:t>
      </w:r>
      <w:r w:rsidR="00E6531D">
        <w:t xml:space="preserve"> Simon Amos</w:t>
      </w:r>
      <w:r>
        <w:t>,</w:t>
      </w:r>
    </w:p>
    <w:p w14:paraId="1CFF516A" w14:textId="30019864" w:rsidR="007705BA" w:rsidRPr="007705BA" w:rsidRDefault="00DC1EF0" w:rsidP="00CC1C80">
      <w:pPr>
        <w:jc w:val="both"/>
      </w:pPr>
      <w:r>
        <w:t xml:space="preserve">Thank you for contacting </w:t>
      </w:r>
      <w:r w:rsidR="007705BA" w:rsidRPr="007705BA">
        <w:t xml:space="preserve">Frontier </w:t>
      </w:r>
      <w:r>
        <w:t xml:space="preserve">and we </w:t>
      </w:r>
      <w:r w:rsidR="007705BA" w:rsidRPr="007705BA">
        <w:t xml:space="preserve">appreciate the opportunity to present this proposal to </w:t>
      </w:r>
      <w:r w:rsidR="00E6531D">
        <w:t>Saskatchewan Indian Gaming Authority</w:t>
      </w:r>
      <w:r w:rsidR="007705BA" w:rsidRPr="007705BA">
        <w:t>. With decades of experience in both U.S. and Canadian customs, we are well-positioned to streamline your import and export activity while ensuring compliance with all government regula</w:t>
      </w:r>
      <w:r w:rsidR="001A785E">
        <w:t>tions.</w:t>
      </w:r>
    </w:p>
    <w:p w14:paraId="1882B420" w14:textId="0B60DE26" w:rsidR="007705BA" w:rsidRPr="00A529D8" w:rsidRDefault="007705BA" w:rsidP="007705BA">
      <w:pPr>
        <w:rPr>
          <w:b/>
          <w:bCs/>
        </w:rPr>
      </w:pPr>
      <w:r w:rsidRPr="00A529D8">
        <w:rPr>
          <w:b/>
        </w:rPr>
        <w:t>Frontier is a mid-sized firm specializing in:</w:t>
      </w:r>
    </w:p>
    <w:p w14:paraId="6944FD40" w14:textId="77777777" w:rsidR="007705BA" w:rsidRPr="007705BA" w:rsidRDefault="007705BA" w:rsidP="007718D3">
      <w:pPr>
        <w:numPr>
          <w:ilvl w:val="0"/>
          <w:numId w:val="1"/>
        </w:numPr>
        <w:spacing w:line="240" w:lineRule="auto"/>
      </w:pPr>
      <w:r w:rsidRPr="00A529D8">
        <w:rPr>
          <w:bCs/>
        </w:rPr>
        <w:t>Customs Brokerage</w:t>
      </w:r>
      <w:r w:rsidRPr="007705BA">
        <w:t xml:space="preserve"> (U.S. &amp; Canada)</w:t>
      </w:r>
    </w:p>
    <w:p w14:paraId="16B460FC" w14:textId="77777777" w:rsidR="007705BA" w:rsidRPr="00A529D8" w:rsidRDefault="007705BA" w:rsidP="007718D3">
      <w:pPr>
        <w:numPr>
          <w:ilvl w:val="0"/>
          <w:numId w:val="1"/>
        </w:numPr>
        <w:spacing w:line="240" w:lineRule="auto"/>
      </w:pPr>
      <w:r w:rsidRPr="00A529D8">
        <w:rPr>
          <w:bCs/>
        </w:rPr>
        <w:t>Trade Compliance</w:t>
      </w:r>
    </w:p>
    <w:p w14:paraId="20F96A22" w14:textId="77777777" w:rsidR="007705BA" w:rsidRPr="007705BA" w:rsidRDefault="007705BA" w:rsidP="007718D3">
      <w:pPr>
        <w:numPr>
          <w:ilvl w:val="0"/>
          <w:numId w:val="1"/>
        </w:numPr>
        <w:spacing w:line="240" w:lineRule="auto"/>
      </w:pPr>
      <w:r w:rsidRPr="00A529D8">
        <w:rPr>
          <w:bCs/>
        </w:rPr>
        <w:t>Cross-Border Logistics</w:t>
      </w:r>
      <w:r w:rsidRPr="007705BA">
        <w:t xml:space="preserve"> (parcel and LTL between U.S. and Canada)</w:t>
      </w:r>
    </w:p>
    <w:p w14:paraId="1B6951E0" w14:textId="77777777" w:rsidR="007705BA" w:rsidRPr="007705BA" w:rsidRDefault="007705BA" w:rsidP="007718D3">
      <w:pPr>
        <w:numPr>
          <w:ilvl w:val="0"/>
          <w:numId w:val="1"/>
        </w:numPr>
        <w:spacing w:line="240" w:lineRule="auto"/>
      </w:pPr>
      <w:r w:rsidRPr="00A529D8">
        <w:rPr>
          <w:bCs/>
        </w:rPr>
        <w:t>Freight Forwarding</w:t>
      </w:r>
      <w:r w:rsidRPr="007705BA">
        <w:t xml:space="preserve"> (air and ocean)</w:t>
      </w:r>
    </w:p>
    <w:p w14:paraId="5F79CE0F" w14:textId="42442409" w:rsidR="00DC1EF0" w:rsidRPr="00A529D8" w:rsidRDefault="007718D3" w:rsidP="007705BA">
      <w:pPr>
        <w:rPr>
          <w:b/>
        </w:rPr>
      </w:pPr>
      <w:r w:rsidRPr="00A529D8">
        <w:rPr>
          <w:b/>
        </w:rPr>
        <w:t>Benefits of working with Frontier Supply Chain Solutions</w:t>
      </w:r>
    </w:p>
    <w:p w14:paraId="23B5957F" w14:textId="150F76D6" w:rsidR="00A529D8" w:rsidRPr="00C347B4" w:rsidRDefault="00A529D8" w:rsidP="00CC1C80">
      <w:pPr>
        <w:pStyle w:val="ListParagraph"/>
        <w:numPr>
          <w:ilvl w:val="0"/>
          <w:numId w:val="17"/>
        </w:numPr>
        <w:jc w:val="both"/>
      </w:pPr>
      <w:r w:rsidRPr="00C347B4">
        <w:t>Medium sized company that can offer the attentiveness and support that Edison Motors requires.</w:t>
      </w:r>
    </w:p>
    <w:p w14:paraId="1F620FCA" w14:textId="3E980352" w:rsidR="00A529D8" w:rsidRPr="00C347B4" w:rsidRDefault="00A529D8" w:rsidP="00CC1C80">
      <w:pPr>
        <w:pStyle w:val="ListParagraph"/>
        <w:numPr>
          <w:ilvl w:val="0"/>
          <w:numId w:val="17"/>
        </w:numPr>
        <w:jc w:val="both"/>
      </w:pPr>
      <w:r w:rsidRPr="00C347B4">
        <w:t>Our dedicated team combines operational efficiency with personalized service to help businesses expand and operate seamlessly across borders.</w:t>
      </w:r>
    </w:p>
    <w:p w14:paraId="68C43F59" w14:textId="4D2DBDA3" w:rsidR="00C347B4" w:rsidRPr="00C347B4" w:rsidRDefault="00C347B4" w:rsidP="00CC1C80">
      <w:pPr>
        <w:pStyle w:val="ListParagraph"/>
        <w:numPr>
          <w:ilvl w:val="0"/>
          <w:numId w:val="17"/>
        </w:numPr>
        <w:jc w:val="both"/>
      </w:pPr>
      <w:r w:rsidRPr="00C347B4">
        <w:t>Canada Ship Service – operating from Itasca, offers a seamless and cost-effective alternative for UPS shipment.</w:t>
      </w:r>
    </w:p>
    <w:p w14:paraId="15295F46" w14:textId="05C519EF" w:rsidR="00A529D8" w:rsidRDefault="00DC1EF0" w:rsidP="00A529D8">
      <w:pPr>
        <w:spacing w:line="240" w:lineRule="auto"/>
      </w:pPr>
      <w:r>
        <w:t>Yours Truly</w:t>
      </w:r>
      <w:r w:rsidR="00A529D8">
        <w:t xml:space="preserve"> </w:t>
      </w:r>
    </w:p>
    <w:p w14:paraId="52C146E4" w14:textId="77777777" w:rsidR="00351C80" w:rsidRDefault="00351C80" w:rsidP="00A529D8">
      <w:pPr>
        <w:spacing w:line="240" w:lineRule="auto"/>
      </w:pPr>
    </w:p>
    <w:p w14:paraId="6A511BDF" w14:textId="61C80DAB" w:rsidR="00A529D8" w:rsidRDefault="00DC1EF0" w:rsidP="00A529D8">
      <w:pPr>
        <w:spacing w:line="240" w:lineRule="auto"/>
      </w:pPr>
      <w:r>
        <w:t>Michael Butterfield</w:t>
      </w:r>
    </w:p>
    <w:p w14:paraId="6892C529" w14:textId="77777777" w:rsidR="001A785E" w:rsidRDefault="007352E5" w:rsidP="001A785E">
      <w:pPr>
        <w:spacing w:line="240" w:lineRule="auto"/>
      </w:pPr>
      <w:hyperlink r:id="rId8" w:history="1">
        <w:r w:rsidR="001A785E" w:rsidRPr="008F0AE2">
          <w:rPr>
            <w:rStyle w:val="Hyperlink"/>
          </w:rPr>
          <w:t>mbutterfield@frontierscs.com</w:t>
        </w:r>
      </w:hyperlink>
    </w:p>
    <w:p w14:paraId="3358D877" w14:textId="77777777" w:rsidR="008F47B3" w:rsidRDefault="008F47B3" w:rsidP="001A785E">
      <w:pPr>
        <w:spacing w:line="240" w:lineRule="auto"/>
        <w:rPr>
          <w:b/>
          <w:bCs/>
        </w:rPr>
      </w:pPr>
    </w:p>
    <w:p w14:paraId="57EFD2F6" w14:textId="5687D08F" w:rsidR="00B36BA3" w:rsidRPr="004510A6" w:rsidRDefault="00B36BA3" w:rsidP="001A785E">
      <w:pPr>
        <w:spacing w:line="240" w:lineRule="auto"/>
      </w:pPr>
      <w:r w:rsidRPr="00B36BA3">
        <w:rPr>
          <w:b/>
          <w:bCs/>
        </w:rPr>
        <w:lastRenderedPageBreak/>
        <w:t>Canadian Customs Brokerage</w:t>
      </w:r>
    </w:p>
    <w:p w14:paraId="267D0BD9" w14:textId="77777777" w:rsidR="00B36BA3" w:rsidRPr="00B36BA3" w:rsidRDefault="00B36BA3" w:rsidP="00CC1C80">
      <w:pPr>
        <w:spacing w:line="360" w:lineRule="auto"/>
        <w:jc w:val="both"/>
      </w:pPr>
      <w:r w:rsidRPr="00B36BA3">
        <w:t xml:space="preserve">Our Canadian customs brokerage services are managed through a </w:t>
      </w:r>
      <w:r w:rsidRPr="00A529D8">
        <w:rPr>
          <w:bCs/>
        </w:rPr>
        <w:t>centralized clearance team</w:t>
      </w:r>
      <w:r w:rsidRPr="00A529D8">
        <w:t>,</w:t>
      </w:r>
      <w:r w:rsidRPr="00B36BA3">
        <w:t xml:space="preserve"> ensuring consistency, efficiency, and compliance across all entries.</w:t>
      </w:r>
    </w:p>
    <w:p w14:paraId="263C4D90" w14:textId="77777777" w:rsidR="00B36BA3" w:rsidRPr="00B36BA3" w:rsidRDefault="00B36BA3" w:rsidP="00CC1C80">
      <w:pPr>
        <w:numPr>
          <w:ilvl w:val="0"/>
          <w:numId w:val="10"/>
        </w:numPr>
        <w:spacing w:line="360" w:lineRule="auto"/>
        <w:jc w:val="both"/>
      </w:pPr>
      <w:r w:rsidRPr="00B36BA3">
        <w:rPr>
          <w:b/>
          <w:bCs/>
        </w:rPr>
        <w:t>Centralized Team</w:t>
      </w:r>
      <w:r w:rsidRPr="00B36BA3">
        <w:t xml:space="preserve"> – All shipments are processed through our core brokerage team, who specialize in Canadian customs regulations and clearance procedures. This centralized structure allows us to maintain high accuracy, reduce delays, and provide consistent service standards.</w:t>
      </w:r>
    </w:p>
    <w:p w14:paraId="72785CF5" w14:textId="2B1F5E9A" w:rsidR="00B36BA3" w:rsidRPr="00B36BA3" w:rsidRDefault="00B36BA3" w:rsidP="00CC1C80">
      <w:pPr>
        <w:numPr>
          <w:ilvl w:val="0"/>
          <w:numId w:val="10"/>
        </w:numPr>
        <w:spacing w:line="360" w:lineRule="auto"/>
        <w:jc w:val="both"/>
      </w:pPr>
      <w:r w:rsidRPr="00B36BA3">
        <w:rPr>
          <w:b/>
          <w:bCs/>
        </w:rPr>
        <w:t>Account Manager</w:t>
      </w:r>
      <w:r w:rsidRPr="00B36BA3">
        <w:t xml:space="preserve"> – Each client is assigned a dedicated </w:t>
      </w:r>
      <w:r w:rsidR="00C02E79">
        <w:t xml:space="preserve">team led by an </w:t>
      </w:r>
      <w:r w:rsidRPr="00B36BA3">
        <w:t xml:space="preserve">Account Manager who serves as the primary point of contact. The Account Manager </w:t>
      </w:r>
      <w:r w:rsidR="00C02E79">
        <w:t>supports</w:t>
      </w:r>
      <w:r w:rsidRPr="00B36BA3">
        <w:t xml:space="preserve"> client communication, escalations, and strategic support.</w:t>
      </w:r>
    </w:p>
    <w:p w14:paraId="0E93266E" w14:textId="77777777" w:rsidR="00B36BA3" w:rsidRPr="00B36BA3" w:rsidRDefault="00B36BA3" w:rsidP="00CC1C80">
      <w:pPr>
        <w:numPr>
          <w:ilvl w:val="0"/>
          <w:numId w:val="10"/>
        </w:numPr>
        <w:spacing w:line="360" w:lineRule="auto"/>
        <w:jc w:val="both"/>
      </w:pPr>
      <w:r w:rsidRPr="00B36BA3">
        <w:rPr>
          <w:b/>
          <w:bCs/>
        </w:rPr>
        <w:t>Supporting Team</w:t>
      </w:r>
      <w:r w:rsidRPr="00B36BA3">
        <w:t xml:space="preserve"> – Behind the Account Manager is a team of customs and logistics professionals who handle day-to-day clearances, compliance questions, and documentation review. This ensures that inquiries are addressed promptly and service levels are maintained.</w:t>
      </w:r>
    </w:p>
    <w:p w14:paraId="3E361484" w14:textId="11BE8BE8" w:rsidR="00B36BA3" w:rsidRDefault="00B36BA3" w:rsidP="00CC1C80">
      <w:pPr>
        <w:spacing w:line="360" w:lineRule="auto"/>
        <w:jc w:val="both"/>
      </w:pPr>
      <w:r w:rsidRPr="00B36BA3">
        <w:t>Together, this model combines the efficiency of centralized operations with the personalized service of a</w:t>
      </w:r>
      <w:r w:rsidR="007718D3">
        <w:t xml:space="preserve"> responsive team that is led by an</w:t>
      </w:r>
      <w:r w:rsidRPr="00B36BA3">
        <w:t xml:space="preserve"> Account Manager</w:t>
      </w:r>
      <w:r w:rsidR="007718D3">
        <w:t>.</w:t>
      </w:r>
    </w:p>
    <w:p w14:paraId="100BAED3" w14:textId="77777777" w:rsidR="00BE3B79" w:rsidRDefault="00BE3B79" w:rsidP="00B36BA3"/>
    <w:p w14:paraId="1C96C205" w14:textId="6972708C" w:rsidR="00BE3B79" w:rsidRPr="00B36BA3" w:rsidRDefault="00BE3B79" w:rsidP="00B36BA3"/>
    <w:p w14:paraId="4C847D61" w14:textId="77777777" w:rsidR="00B36BA3" w:rsidRDefault="00B36BA3" w:rsidP="00B36BA3"/>
    <w:p w14:paraId="3E5E5D42" w14:textId="77777777" w:rsidR="004510A6" w:rsidRDefault="004510A6" w:rsidP="006876EF">
      <w:pPr>
        <w:rPr>
          <w:b/>
          <w:bCs/>
        </w:rPr>
      </w:pPr>
    </w:p>
    <w:p w14:paraId="57E3B59B" w14:textId="77777777" w:rsidR="004510A6" w:rsidRDefault="004510A6" w:rsidP="006876EF">
      <w:pPr>
        <w:rPr>
          <w:b/>
          <w:bCs/>
        </w:rPr>
      </w:pPr>
    </w:p>
    <w:p w14:paraId="7D646F65" w14:textId="77777777" w:rsidR="004510A6" w:rsidRDefault="004510A6" w:rsidP="006876EF">
      <w:pPr>
        <w:rPr>
          <w:b/>
          <w:bCs/>
        </w:rPr>
      </w:pPr>
    </w:p>
    <w:p w14:paraId="09422666" w14:textId="77777777" w:rsidR="004510A6" w:rsidRDefault="004510A6" w:rsidP="006876EF">
      <w:pPr>
        <w:rPr>
          <w:b/>
          <w:bCs/>
        </w:rPr>
      </w:pPr>
    </w:p>
    <w:p w14:paraId="0ECBCAF0" w14:textId="77777777" w:rsidR="004510A6" w:rsidRDefault="004510A6" w:rsidP="006876EF">
      <w:pPr>
        <w:rPr>
          <w:b/>
          <w:bCs/>
        </w:rPr>
      </w:pPr>
    </w:p>
    <w:p w14:paraId="7E057DFC" w14:textId="77777777" w:rsidR="004510A6" w:rsidRDefault="004510A6" w:rsidP="006876EF">
      <w:pPr>
        <w:rPr>
          <w:b/>
          <w:bCs/>
        </w:rPr>
      </w:pPr>
    </w:p>
    <w:p w14:paraId="39B7F430" w14:textId="77777777" w:rsidR="001A785E" w:rsidRDefault="001A785E" w:rsidP="006876EF">
      <w:pPr>
        <w:rPr>
          <w:b/>
          <w:bCs/>
        </w:rPr>
      </w:pPr>
    </w:p>
    <w:p w14:paraId="74940796" w14:textId="77777777" w:rsidR="00E6531D" w:rsidRDefault="00E6531D" w:rsidP="006876EF">
      <w:pPr>
        <w:rPr>
          <w:b/>
          <w:bCs/>
        </w:rPr>
      </w:pPr>
    </w:p>
    <w:p w14:paraId="750EFC18" w14:textId="2C7DE3AC" w:rsidR="006876EF" w:rsidRPr="006876EF" w:rsidRDefault="006876EF" w:rsidP="006876EF">
      <w:pPr>
        <w:rPr>
          <w:b/>
          <w:bCs/>
        </w:rPr>
      </w:pPr>
      <w:r w:rsidRPr="006876EF">
        <w:rPr>
          <w:b/>
          <w:bCs/>
        </w:rPr>
        <w:t>Requirements to Set Up a Canadian Customs Brokerage Account</w:t>
      </w:r>
    </w:p>
    <w:p w14:paraId="5AEA1E7A" w14:textId="77777777" w:rsidR="006876EF" w:rsidRPr="006876EF" w:rsidRDefault="006876EF" w:rsidP="00CC1C80">
      <w:pPr>
        <w:jc w:val="both"/>
      </w:pPr>
      <w:r w:rsidRPr="006876EF">
        <w:t>To establish Frontier as your Canadian customs broker and enable us to act on your behalf with the Canada Border Services Agency (CBSA), we will need the following:</w:t>
      </w:r>
    </w:p>
    <w:p w14:paraId="62A00E9A" w14:textId="77777777" w:rsidR="006876EF" w:rsidRPr="006876EF" w:rsidRDefault="006876EF" w:rsidP="006876EF">
      <w:pPr>
        <w:numPr>
          <w:ilvl w:val="0"/>
          <w:numId w:val="11"/>
        </w:numPr>
      </w:pPr>
      <w:r w:rsidRPr="006876EF">
        <w:rPr>
          <w:b/>
          <w:bCs/>
        </w:rPr>
        <w:t>General Agency Agreement (GAA)</w:t>
      </w:r>
    </w:p>
    <w:p w14:paraId="315D1372" w14:textId="77777777" w:rsidR="006876EF" w:rsidRPr="006876EF" w:rsidRDefault="006876EF" w:rsidP="006876EF">
      <w:pPr>
        <w:numPr>
          <w:ilvl w:val="1"/>
          <w:numId w:val="11"/>
        </w:numPr>
      </w:pPr>
      <w:r w:rsidRPr="006876EF">
        <w:t>Authorizes Frontier to act as your customs broker in Canada.</w:t>
      </w:r>
    </w:p>
    <w:p w14:paraId="5ABFCCA9" w14:textId="77777777" w:rsidR="006876EF" w:rsidRPr="006876EF" w:rsidRDefault="006876EF" w:rsidP="006876EF">
      <w:pPr>
        <w:numPr>
          <w:ilvl w:val="0"/>
          <w:numId w:val="11"/>
        </w:numPr>
      </w:pPr>
      <w:r w:rsidRPr="006876EF">
        <w:rPr>
          <w:b/>
          <w:bCs/>
        </w:rPr>
        <w:t>Electronic Data Interchange (EDI) Setup</w:t>
      </w:r>
    </w:p>
    <w:p w14:paraId="0B1B5DD8" w14:textId="77777777" w:rsidR="006876EF" w:rsidRPr="006876EF" w:rsidRDefault="006876EF" w:rsidP="006876EF">
      <w:pPr>
        <w:numPr>
          <w:ilvl w:val="1"/>
          <w:numId w:val="11"/>
        </w:numPr>
      </w:pPr>
      <w:r w:rsidRPr="006876EF">
        <w:t xml:space="preserve">Enables Frontier to receive your </w:t>
      </w:r>
      <w:r w:rsidRPr="00045119">
        <w:rPr>
          <w:bCs/>
        </w:rPr>
        <w:t>Daily Notices (DN)</w:t>
      </w:r>
      <w:r w:rsidRPr="006876EF">
        <w:t xml:space="preserve"> and </w:t>
      </w:r>
      <w:r w:rsidRPr="00045119">
        <w:rPr>
          <w:bCs/>
        </w:rPr>
        <w:t>Statements of Account (SOA)</w:t>
      </w:r>
      <w:r w:rsidRPr="006876EF">
        <w:t xml:space="preserve"> directly from CBSA.</w:t>
      </w:r>
    </w:p>
    <w:p w14:paraId="33EBD0E8" w14:textId="77777777" w:rsidR="006876EF" w:rsidRPr="006876EF" w:rsidRDefault="006876EF" w:rsidP="006876EF">
      <w:pPr>
        <w:numPr>
          <w:ilvl w:val="0"/>
          <w:numId w:val="11"/>
        </w:numPr>
      </w:pPr>
      <w:r w:rsidRPr="006876EF">
        <w:rPr>
          <w:b/>
          <w:bCs/>
        </w:rPr>
        <w:t>Copy of e-Surety Bond</w:t>
      </w:r>
    </w:p>
    <w:p w14:paraId="78BA18EA" w14:textId="77777777" w:rsidR="006876EF" w:rsidRPr="006876EF" w:rsidRDefault="006876EF" w:rsidP="006876EF">
      <w:pPr>
        <w:numPr>
          <w:ilvl w:val="1"/>
          <w:numId w:val="11"/>
        </w:numPr>
      </w:pPr>
      <w:r w:rsidRPr="006876EF">
        <w:t>Provides CBSA with the required financial security for duties and taxes.</w:t>
      </w:r>
    </w:p>
    <w:p w14:paraId="165AB189" w14:textId="77777777" w:rsidR="006876EF" w:rsidRPr="006876EF" w:rsidRDefault="006876EF" w:rsidP="006876EF">
      <w:pPr>
        <w:numPr>
          <w:ilvl w:val="0"/>
          <w:numId w:val="11"/>
        </w:numPr>
      </w:pPr>
      <w:r w:rsidRPr="006876EF">
        <w:rPr>
          <w:b/>
          <w:bCs/>
        </w:rPr>
        <w:t>CARM Client Portal Approval</w:t>
      </w:r>
    </w:p>
    <w:p w14:paraId="3059973B" w14:textId="77777777" w:rsidR="006876EF" w:rsidRPr="00045119" w:rsidRDefault="006876EF" w:rsidP="006876EF">
      <w:pPr>
        <w:numPr>
          <w:ilvl w:val="1"/>
          <w:numId w:val="11"/>
        </w:numPr>
      </w:pPr>
      <w:r w:rsidRPr="006876EF">
        <w:t xml:space="preserve">You must designate Frontier as your customs broker in the </w:t>
      </w:r>
      <w:r w:rsidRPr="00045119">
        <w:rPr>
          <w:bCs/>
        </w:rPr>
        <w:t>CARM Client Portal (CCP)</w:t>
      </w:r>
      <w:r w:rsidRPr="00045119">
        <w:t>.</w:t>
      </w:r>
    </w:p>
    <w:p w14:paraId="780B90B1" w14:textId="77777777" w:rsidR="006876EF" w:rsidRPr="006876EF" w:rsidRDefault="006876EF" w:rsidP="006876EF">
      <w:pPr>
        <w:numPr>
          <w:ilvl w:val="0"/>
          <w:numId w:val="11"/>
        </w:numPr>
      </w:pPr>
      <w:r w:rsidRPr="006876EF">
        <w:rPr>
          <w:b/>
          <w:bCs/>
        </w:rPr>
        <w:t>Cancellation Notice</w:t>
      </w:r>
    </w:p>
    <w:p w14:paraId="6EBAC378" w14:textId="77777777" w:rsidR="006876EF" w:rsidRPr="006876EF" w:rsidRDefault="006876EF" w:rsidP="006876EF">
      <w:pPr>
        <w:numPr>
          <w:ilvl w:val="1"/>
          <w:numId w:val="11"/>
        </w:numPr>
      </w:pPr>
      <w:r w:rsidRPr="006876EF">
        <w:t>We will send a copy of the cancellation notice for your previous customs broker, if applicable.</w:t>
      </w:r>
    </w:p>
    <w:p w14:paraId="0DE9C576" w14:textId="77777777" w:rsidR="006876EF" w:rsidRPr="006876EF" w:rsidRDefault="006876EF" w:rsidP="006876EF">
      <w:pPr>
        <w:numPr>
          <w:ilvl w:val="0"/>
          <w:numId w:val="11"/>
        </w:numPr>
      </w:pPr>
      <w:r w:rsidRPr="006876EF">
        <w:rPr>
          <w:b/>
          <w:bCs/>
        </w:rPr>
        <w:t>Carrier Authority</w:t>
      </w:r>
    </w:p>
    <w:p w14:paraId="5C4904E0" w14:textId="77777777" w:rsidR="006876EF" w:rsidRPr="006876EF" w:rsidRDefault="006876EF" w:rsidP="006876EF">
      <w:pPr>
        <w:numPr>
          <w:ilvl w:val="1"/>
          <w:numId w:val="11"/>
        </w:numPr>
      </w:pPr>
      <w:r w:rsidRPr="006876EF">
        <w:t>A copy of the carrier authority is required to ensure proper coordination of releases.</w:t>
      </w:r>
    </w:p>
    <w:p w14:paraId="784CEA60" w14:textId="77777777" w:rsidR="006876EF" w:rsidRPr="006876EF" w:rsidRDefault="006876EF" w:rsidP="006876EF">
      <w:r w:rsidRPr="006876EF">
        <w:t>Once these items are in place, Frontier can begin managing your Canadian customs clearances with full compliance and efficiency.</w:t>
      </w:r>
    </w:p>
    <w:p w14:paraId="2FFC28D6" w14:textId="77777777" w:rsidR="00E6531D" w:rsidRDefault="00E6531D" w:rsidP="007705BA"/>
    <w:p w14:paraId="2D062C47" w14:textId="221F90A1" w:rsidR="007705BA" w:rsidRPr="007705BA" w:rsidRDefault="007705BA" w:rsidP="007705BA">
      <w:pPr>
        <w:rPr>
          <w:b/>
          <w:bCs/>
        </w:rPr>
      </w:pPr>
      <w:r w:rsidRPr="007705BA">
        <w:rPr>
          <w:b/>
          <w:bCs/>
        </w:rPr>
        <w:t>Implementation &amp; Onboarding</w:t>
      </w:r>
    </w:p>
    <w:p w14:paraId="60DD7C1A" w14:textId="77777777" w:rsidR="007705BA" w:rsidRPr="007705BA" w:rsidRDefault="007705BA" w:rsidP="007705BA">
      <w:r w:rsidRPr="007705BA">
        <w:t>Frontier will provide a structured onboarding program to ensure a smooth transition:</w:t>
      </w:r>
    </w:p>
    <w:p w14:paraId="2BEEE942" w14:textId="7D9E09FA" w:rsidR="007705BA" w:rsidRPr="007705BA" w:rsidRDefault="006876EF" w:rsidP="007705BA">
      <w:pPr>
        <w:numPr>
          <w:ilvl w:val="0"/>
          <w:numId w:val="6"/>
        </w:numPr>
      </w:pPr>
      <w:r>
        <w:rPr>
          <w:b/>
          <w:bCs/>
        </w:rPr>
        <w:t>Onboarding</w:t>
      </w:r>
      <w:r w:rsidR="007705BA" w:rsidRPr="007705BA">
        <w:t xml:space="preserve"> – Review of </w:t>
      </w:r>
      <w:r>
        <w:t>USMCA, any Tariff related information provided and customs brokerage team introduction</w:t>
      </w:r>
    </w:p>
    <w:p w14:paraId="718BA808" w14:textId="23557C35" w:rsidR="00BE3B79" w:rsidRPr="008F47B3" w:rsidRDefault="007705BA" w:rsidP="008F47B3">
      <w:pPr>
        <w:numPr>
          <w:ilvl w:val="0"/>
          <w:numId w:val="6"/>
        </w:numPr>
      </w:pPr>
      <w:r w:rsidRPr="007705BA">
        <w:rPr>
          <w:b/>
          <w:bCs/>
        </w:rPr>
        <w:t>Account Setup</w:t>
      </w:r>
      <w:r w:rsidRPr="007705BA">
        <w:t xml:space="preserve"> – Establishment of bonds, CARM registration, and client codes.</w:t>
      </w:r>
      <w:bookmarkStart w:id="0" w:name="_GoBack"/>
      <w:bookmarkEnd w:id="0"/>
    </w:p>
    <w:sectPr w:rsidR="00BE3B79" w:rsidRPr="008F47B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861C6" w14:textId="77777777" w:rsidR="007352E5" w:rsidRDefault="007352E5" w:rsidP="008F47B3">
      <w:pPr>
        <w:spacing w:after="0" w:line="240" w:lineRule="auto"/>
      </w:pPr>
      <w:r>
        <w:separator/>
      </w:r>
    </w:p>
  </w:endnote>
  <w:endnote w:type="continuationSeparator" w:id="0">
    <w:p w14:paraId="28E5DFD6" w14:textId="77777777" w:rsidR="007352E5" w:rsidRDefault="007352E5" w:rsidP="008F4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E8D60C" w14:textId="77777777" w:rsidR="007352E5" w:rsidRDefault="007352E5" w:rsidP="008F47B3">
      <w:pPr>
        <w:spacing w:after="0" w:line="240" w:lineRule="auto"/>
      </w:pPr>
      <w:r>
        <w:separator/>
      </w:r>
    </w:p>
  </w:footnote>
  <w:footnote w:type="continuationSeparator" w:id="0">
    <w:p w14:paraId="460365BB" w14:textId="77777777" w:rsidR="007352E5" w:rsidRDefault="007352E5" w:rsidP="008F47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A6D2E"/>
    <w:multiLevelType w:val="hybridMultilevel"/>
    <w:tmpl w:val="AE9296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FCA34CA"/>
    <w:multiLevelType w:val="multilevel"/>
    <w:tmpl w:val="AEB4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5F71C3"/>
    <w:multiLevelType w:val="multilevel"/>
    <w:tmpl w:val="30663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181CFB"/>
    <w:multiLevelType w:val="multilevel"/>
    <w:tmpl w:val="265633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11135A"/>
    <w:multiLevelType w:val="multilevel"/>
    <w:tmpl w:val="2512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C7154A"/>
    <w:multiLevelType w:val="multilevel"/>
    <w:tmpl w:val="BD1EA6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51710F"/>
    <w:multiLevelType w:val="multilevel"/>
    <w:tmpl w:val="5C5A63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F8756E"/>
    <w:multiLevelType w:val="multilevel"/>
    <w:tmpl w:val="A6AC8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8302BA"/>
    <w:multiLevelType w:val="multilevel"/>
    <w:tmpl w:val="81EA9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611DEB"/>
    <w:multiLevelType w:val="multilevel"/>
    <w:tmpl w:val="FF2A9C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1C3916"/>
    <w:multiLevelType w:val="multilevel"/>
    <w:tmpl w:val="90D6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511149"/>
    <w:multiLevelType w:val="multilevel"/>
    <w:tmpl w:val="85BC26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9B718B"/>
    <w:multiLevelType w:val="multilevel"/>
    <w:tmpl w:val="74DCB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D564F85"/>
    <w:multiLevelType w:val="multilevel"/>
    <w:tmpl w:val="E6B41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F31FDC"/>
    <w:multiLevelType w:val="multilevel"/>
    <w:tmpl w:val="D3701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C10B7"/>
    <w:multiLevelType w:val="multilevel"/>
    <w:tmpl w:val="C28AD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B57C92"/>
    <w:multiLevelType w:val="multilevel"/>
    <w:tmpl w:val="80608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2"/>
  </w:num>
  <w:num w:numId="4">
    <w:abstractNumId w:val="8"/>
  </w:num>
  <w:num w:numId="5">
    <w:abstractNumId w:val="1"/>
  </w:num>
  <w:num w:numId="6">
    <w:abstractNumId w:val="12"/>
  </w:num>
  <w:num w:numId="7">
    <w:abstractNumId w:val="15"/>
  </w:num>
  <w:num w:numId="8">
    <w:abstractNumId w:val="3"/>
  </w:num>
  <w:num w:numId="9">
    <w:abstractNumId w:val="9"/>
  </w:num>
  <w:num w:numId="10">
    <w:abstractNumId w:val="10"/>
  </w:num>
  <w:num w:numId="11">
    <w:abstractNumId w:val="6"/>
  </w:num>
  <w:num w:numId="12">
    <w:abstractNumId w:val="14"/>
  </w:num>
  <w:num w:numId="13">
    <w:abstractNumId w:val="16"/>
  </w:num>
  <w:num w:numId="14">
    <w:abstractNumId w:val="7"/>
  </w:num>
  <w:num w:numId="15">
    <w:abstractNumId w:val="13"/>
  </w:num>
  <w:num w:numId="16">
    <w:abstractNumId w:val="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5BA"/>
    <w:rsid w:val="00045119"/>
    <w:rsid w:val="000810CB"/>
    <w:rsid w:val="000D5869"/>
    <w:rsid w:val="000D7DBF"/>
    <w:rsid w:val="00100D0C"/>
    <w:rsid w:val="001A785E"/>
    <w:rsid w:val="001E5798"/>
    <w:rsid w:val="001F113B"/>
    <w:rsid w:val="00351C80"/>
    <w:rsid w:val="003D3606"/>
    <w:rsid w:val="004510A6"/>
    <w:rsid w:val="00471918"/>
    <w:rsid w:val="00625813"/>
    <w:rsid w:val="00664917"/>
    <w:rsid w:val="006876EF"/>
    <w:rsid w:val="007352E5"/>
    <w:rsid w:val="007705BA"/>
    <w:rsid w:val="007718D3"/>
    <w:rsid w:val="008208D4"/>
    <w:rsid w:val="00825A4B"/>
    <w:rsid w:val="0088153C"/>
    <w:rsid w:val="008F47B3"/>
    <w:rsid w:val="00A529D8"/>
    <w:rsid w:val="00B36BA3"/>
    <w:rsid w:val="00B55D60"/>
    <w:rsid w:val="00BE3B79"/>
    <w:rsid w:val="00C02E79"/>
    <w:rsid w:val="00C347B4"/>
    <w:rsid w:val="00CC1C80"/>
    <w:rsid w:val="00D7607E"/>
    <w:rsid w:val="00DC1EF0"/>
    <w:rsid w:val="00E00582"/>
    <w:rsid w:val="00E470DF"/>
    <w:rsid w:val="00E6531D"/>
    <w:rsid w:val="00ED32D4"/>
    <w:rsid w:val="00F608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11880"/>
  <w15:chartTrackingRefBased/>
  <w15:docId w15:val="{89AF2813-6102-48E0-8104-5F2345007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05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05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05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5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05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05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5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5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5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5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05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5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5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05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5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5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5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5BA"/>
    <w:rPr>
      <w:rFonts w:eastAsiaTheme="majorEastAsia" w:cstheme="majorBidi"/>
      <w:color w:val="272727" w:themeColor="text1" w:themeTint="D8"/>
    </w:rPr>
  </w:style>
  <w:style w:type="paragraph" w:styleId="Title">
    <w:name w:val="Title"/>
    <w:basedOn w:val="Normal"/>
    <w:next w:val="Normal"/>
    <w:link w:val="TitleChar"/>
    <w:uiPriority w:val="10"/>
    <w:qFormat/>
    <w:rsid w:val="007705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5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5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5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5BA"/>
    <w:pPr>
      <w:spacing w:before="160"/>
      <w:jc w:val="center"/>
    </w:pPr>
    <w:rPr>
      <w:i/>
      <w:iCs/>
      <w:color w:val="404040" w:themeColor="text1" w:themeTint="BF"/>
    </w:rPr>
  </w:style>
  <w:style w:type="character" w:customStyle="1" w:styleId="QuoteChar">
    <w:name w:val="Quote Char"/>
    <w:basedOn w:val="DefaultParagraphFont"/>
    <w:link w:val="Quote"/>
    <w:uiPriority w:val="29"/>
    <w:rsid w:val="007705BA"/>
    <w:rPr>
      <w:i/>
      <w:iCs/>
      <w:color w:val="404040" w:themeColor="text1" w:themeTint="BF"/>
    </w:rPr>
  </w:style>
  <w:style w:type="paragraph" w:styleId="ListParagraph">
    <w:name w:val="List Paragraph"/>
    <w:basedOn w:val="Normal"/>
    <w:uiPriority w:val="34"/>
    <w:qFormat/>
    <w:rsid w:val="007705BA"/>
    <w:pPr>
      <w:ind w:left="720"/>
      <w:contextualSpacing/>
    </w:pPr>
  </w:style>
  <w:style w:type="character" w:styleId="IntenseEmphasis">
    <w:name w:val="Intense Emphasis"/>
    <w:basedOn w:val="DefaultParagraphFont"/>
    <w:uiPriority w:val="21"/>
    <w:qFormat/>
    <w:rsid w:val="007705BA"/>
    <w:rPr>
      <w:i/>
      <w:iCs/>
      <w:color w:val="0F4761" w:themeColor="accent1" w:themeShade="BF"/>
    </w:rPr>
  </w:style>
  <w:style w:type="paragraph" w:styleId="IntenseQuote">
    <w:name w:val="Intense Quote"/>
    <w:basedOn w:val="Normal"/>
    <w:next w:val="Normal"/>
    <w:link w:val="IntenseQuoteChar"/>
    <w:uiPriority w:val="30"/>
    <w:qFormat/>
    <w:rsid w:val="007705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5BA"/>
    <w:rPr>
      <w:i/>
      <w:iCs/>
      <w:color w:val="0F4761" w:themeColor="accent1" w:themeShade="BF"/>
    </w:rPr>
  </w:style>
  <w:style w:type="character" w:styleId="IntenseReference">
    <w:name w:val="Intense Reference"/>
    <w:basedOn w:val="DefaultParagraphFont"/>
    <w:uiPriority w:val="32"/>
    <w:qFormat/>
    <w:rsid w:val="007705BA"/>
    <w:rPr>
      <w:b/>
      <w:bCs/>
      <w:smallCaps/>
      <w:color w:val="0F4761" w:themeColor="accent1" w:themeShade="BF"/>
      <w:spacing w:val="5"/>
    </w:rPr>
  </w:style>
  <w:style w:type="paragraph" w:styleId="NormalWeb">
    <w:name w:val="Normal (Web)"/>
    <w:basedOn w:val="Normal"/>
    <w:uiPriority w:val="99"/>
    <w:semiHidden/>
    <w:unhideWhenUsed/>
    <w:rsid w:val="00BE3B79"/>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styleId="Strong">
    <w:name w:val="Strong"/>
    <w:basedOn w:val="DefaultParagraphFont"/>
    <w:uiPriority w:val="22"/>
    <w:qFormat/>
    <w:rsid w:val="00BE3B79"/>
    <w:rPr>
      <w:b/>
      <w:bCs/>
    </w:rPr>
  </w:style>
  <w:style w:type="character" w:styleId="Hyperlink">
    <w:name w:val="Hyperlink"/>
    <w:basedOn w:val="DefaultParagraphFont"/>
    <w:uiPriority w:val="99"/>
    <w:unhideWhenUsed/>
    <w:rsid w:val="00BE3B79"/>
    <w:rPr>
      <w:color w:val="467886" w:themeColor="hyperlink"/>
      <w:u w:val="single"/>
    </w:rPr>
  </w:style>
  <w:style w:type="character" w:styleId="UnresolvedMention">
    <w:name w:val="Unresolved Mention"/>
    <w:basedOn w:val="DefaultParagraphFont"/>
    <w:uiPriority w:val="99"/>
    <w:semiHidden/>
    <w:unhideWhenUsed/>
    <w:rsid w:val="00BE3B79"/>
    <w:rPr>
      <w:color w:val="605E5C"/>
      <w:shd w:val="clear" w:color="auto" w:fill="E1DFDD"/>
    </w:rPr>
  </w:style>
  <w:style w:type="paragraph" w:styleId="BalloonText">
    <w:name w:val="Balloon Text"/>
    <w:basedOn w:val="Normal"/>
    <w:link w:val="BalloonTextChar"/>
    <w:uiPriority w:val="99"/>
    <w:semiHidden/>
    <w:unhideWhenUsed/>
    <w:rsid w:val="008208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8D4"/>
    <w:rPr>
      <w:rFonts w:ascii="Segoe UI" w:hAnsi="Segoe UI" w:cs="Segoe UI"/>
      <w:sz w:val="18"/>
      <w:szCs w:val="18"/>
    </w:rPr>
  </w:style>
  <w:style w:type="paragraph" w:styleId="Header">
    <w:name w:val="header"/>
    <w:basedOn w:val="Normal"/>
    <w:link w:val="HeaderChar"/>
    <w:uiPriority w:val="99"/>
    <w:unhideWhenUsed/>
    <w:rsid w:val="008F47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7B3"/>
  </w:style>
  <w:style w:type="paragraph" w:styleId="Footer">
    <w:name w:val="footer"/>
    <w:basedOn w:val="Normal"/>
    <w:link w:val="FooterChar"/>
    <w:uiPriority w:val="99"/>
    <w:unhideWhenUsed/>
    <w:rsid w:val="008F47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utterfield@frontierscs.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Butterfield</dc:creator>
  <cp:keywords/>
  <dc:description/>
  <cp:lastModifiedBy>Disha Sutaria</cp:lastModifiedBy>
  <cp:revision>2</cp:revision>
  <cp:lastPrinted>2025-10-15T14:27:00Z</cp:lastPrinted>
  <dcterms:created xsi:type="dcterms:W3CDTF">2025-10-30T21:02:00Z</dcterms:created>
  <dcterms:modified xsi:type="dcterms:W3CDTF">2025-10-30T21:02:00Z</dcterms:modified>
</cp:coreProperties>
</file>